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3AAD" w14:textId="77777777" w:rsidR="006243FC" w:rsidRDefault="006243FC" w:rsidP="66C644B2">
      <w:pPr>
        <w:rPr>
          <w:b/>
          <w:bCs/>
          <w:sz w:val="32"/>
          <w:szCs w:val="32"/>
        </w:rPr>
      </w:pPr>
    </w:p>
    <w:p w14:paraId="01C75102" w14:textId="6E9700D1" w:rsidR="00E04C67" w:rsidRPr="007902B1" w:rsidRDefault="16C9F1DA" w:rsidP="66C644B2">
      <w:pPr>
        <w:rPr>
          <w:b/>
          <w:bCs/>
          <w:sz w:val="32"/>
          <w:szCs w:val="32"/>
        </w:rPr>
      </w:pPr>
      <w:r w:rsidRPr="16C9F1DA">
        <w:rPr>
          <w:b/>
          <w:bCs/>
          <w:sz w:val="32"/>
          <w:szCs w:val="32"/>
        </w:rPr>
        <w:t>Head of Learning, Beltane College. Salary - £45000</w:t>
      </w:r>
    </w:p>
    <w:p w14:paraId="69FED5ED" w14:textId="151C0811" w:rsidR="007C2D64" w:rsidRPr="007902B1" w:rsidRDefault="007C2D64">
      <w:pPr>
        <w:rPr>
          <w:b/>
          <w:bCs/>
        </w:rPr>
      </w:pPr>
      <w:r w:rsidRPr="007902B1">
        <w:rPr>
          <w:b/>
          <w:bCs/>
        </w:rPr>
        <w:t>Beltane College is</w:t>
      </w:r>
      <w:r w:rsidR="00123E98" w:rsidRPr="007902B1">
        <w:rPr>
          <w:b/>
          <w:bCs/>
        </w:rPr>
        <w:t xml:space="preserve"> </w:t>
      </w:r>
      <w:r w:rsidRPr="007902B1">
        <w:rPr>
          <w:b/>
          <w:bCs/>
        </w:rPr>
        <w:t xml:space="preserve">a dedicated and forward-thinking specialist provider for young adults with SEND and Education, Health and Care Plans. Our mission is to </w:t>
      </w:r>
      <w:r w:rsidR="00123E98" w:rsidRPr="007902B1">
        <w:rPr>
          <w:b/>
          <w:bCs/>
        </w:rPr>
        <w:t>ensure every student is supported to develop and thrive, to achieve independence and economic success</w:t>
      </w:r>
      <w:r w:rsidRPr="007902B1">
        <w:rPr>
          <w:b/>
          <w:bCs/>
        </w:rPr>
        <w:t xml:space="preserve">. We pride ourselves on our inclusive and supportive environment and our commitment to a fresh dynamic approach to active teaching and learning. </w:t>
      </w:r>
    </w:p>
    <w:p w14:paraId="58E8B52F" w14:textId="414B4FF1" w:rsidR="007C2D64" w:rsidRDefault="66C644B2">
      <w:r>
        <w:t xml:space="preserve">The Role: We are seeking a dynamic Head of Learning to lead our Manchester City Centre site. Someone who can support, inspire and line manage a strong teaching and learning team. This is an operational, on-site leadership role for an experienced individual with a passion for transforming the lives of young people with SEND. Responsible for driving consistent outstanding teaching, learning, and assessment, ensuring our curriculum is personalised, innovative and outcome focused. As safeguarding officer for the site, you will play a pivotal role in ensuring a culture of safety and vigilance. </w:t>
      </w:r>
    </w:p>
    <w:p w14:paraId="4ED173D1" w14:textId="77777777" w:rsidR="00123E98" w:rsidRDefault="001F6B0D" w:rsidP="007902B1">
      <w:pPr>
        <w:spacing w:after="0" w:line="240" w:lineRule="auto"/>
      </w:pPr>
      <w:r>
        <w:t>Key Responsibilities</w:t>
      </w:r>
      <w:r w:rsidR="00123E98">
        <w:t xml:space="preserve">: </w:t>
      </w:r>
    </w:p>
    <w:p w14:paraId="6A6E013A" w14:textId="04CBA57E" w:rsidR="001F6B0D" w:rsidRDefault="001F6B0D" w:rsidP="007902B1">
      <w:pPr>
        <w:spacing w:after="0" w:line="240" w:lineRule="auto"/>
        <w:ind w:left="720"/>
      </w:pPr>
      <w:r w:rsidRPr="00123E98">
        <w:rPr>
          <w:b/>
          <w:bCs/>
        </w:rPr>
        <w:t>Site leadership:</w:t>
      </w:r>
      <w:r>
        <w:t xml:space="preserve"> Day to day operations, working with our partners and leading curriculum</w:t>
      </w:r>
      <w:r w:rsidR="00123E98">
        <w:t>,</w:t>
      </w:r>
      <w:r>
        <w:t xml:space="preserve"> teaching and support teams to provide the best student experience. Lead</w:t>
      </w:r>
      <w:r w:rsidR="00123E98">
        <w:t xml:space="preserve">, manage </w:t>
      </w:r>
      <w:r>
        <w:t>and motive a team of dedicated teaching and support staff, fostering a culture of high performance</w:t>
      </w:r>
      <w:r w:rsidR="00123E98">
        <w:t xml:space="preserve"> through continuous development.</w:t>
      </w:r>
    </w:p>
    <w:p w14:paraId="62EE28E6" w14:textId="53B0FEDF" w:rsidR="001F6B0D" w:rsidRDefault="60C0870B" w:rsidP="007902B1">
      <w:pPr>
        <w:spacing w:after="0" w:line="240" w:lineRule="auto"/>
        <w:ind w:left="720"/>
      </w:pPr>
      <w:r w:rsidRPr="60C0870B">
        <w:rPr>
          <w:b/>
          <w:bCs/>
        </w:rPr>
        <w:t>Lead a fresh approach to learning</w:t>
      </w:r>
      <w:r>
        <w:t xml:space="preserve">: Champion forward thinking pedagogy through active learning beyond the classroom and skills development in the real world, including the use of technology and digital tools to make learning dynamic and engaging. </w:t>
      </w:r>
    </w:p>
    <w:p w14:paraId="17F27359" w14:textId="2EB39BA2" w:rsidR="001F6B0D" w:rsidRDefault="001F6B0D" w:rsidP="007902B1">
      <w:pPr>
        <w:spacing w:after="0" w:line="240" w:lineRule="auto"/>
        <w:ind w:left="720"/>
      </w:pPr>
      <w:r w:rsidRPr="00123E98">
        <w:rPr>
          <w:b/>
          <w:bCs/>
        </w:rPr>
        <w:t xml:space="preserve">Preparation for </w:t>
      </w:r>
      <w:r w:rsidR="00ED03AC" w:rsidRPr="00123E98">
        <w:rPr>
          <w:b/>
          <w:bCs/>
        </w:rPr>
        <w:t>A</w:t>
      </w:r>
      <w:r w:rsidRPr="00123E98">
        <w:rPr>
          <w:b/>
          <w:bCs/>
        </w:rPr>
        <w:t>dulthood</w:t>
      </w:r>
      <w:r>
        <w:t xml:space="preserve">: </w:t>
      </w:r>
      <w:r w:rsidR="00123E98">
        <w:t xml:space="preserve">You will have </w:t>
      </w:r>
      <w:r>
        <w:t xml:space="preserve">a strong understanding and effective application of the </w:t>
      </w:r>
      <w:r w:rsidR="00ED03AC">
        <w:t>P</w:t>
      </w:r>
      <w:r>
        <w:t>reparation for Adulthood agenda</w:t>
      </w:r>
      <w:r w:rsidR="00ED03AC">
        <w:t xml:space="preserve">, embedded throughout the curriculum. You will focus on the four key </w:t>
      </w:r>
      <w:proofErr w:type="spellStart"/>
      <w:r w:rsidR="00ED03AC">
        <w:t>PfA</w:t>
      </w:r>
      <w:proofErr w:type="spellEnd"/>
      <w:r w:rsidR="00ED03AC">
        <w:t xml:space="preserve"> outcomes: Employment, </w:t>
      </w:r>
      <w:r w:rsidR="00123E98">
        <w:t>i</w:t>
      </w:r>
      <w:r w:rsidR="00ED03AC">
        <w:t xml:space="preserve">ndependent living, </w:t>
      </w:r>
      <w:r w:rsidR="00123E98">
        <w:t>c</w:t>
      </w:r>
      <w:r w:rsidR="00ED03AC">
        <w:t xml:space="preserve">ommunity inclusion and </w:t>
      </w:r>
      <w:r w:rsidR="00123E98">
        <w:t>good</w:t>
      </w:r>
      <w:r w:rsidR="00ED03AC">
        <w:t xml:space="preserve"> health. </w:t>
      </w:r>
    </w:p>
    <w:p w14:paraId="39FAB938" w14:textId="3AEC5FD6" w:rsidR="00ED03AC" w:rsidRDefault="00ED03AC" w:rsidP="007902B1">
      <w:pPr>
        <w:spacing w:after="0" w:line="240" w:lineRule="auto"/>
        <w:ind w:left="720"/>
      </w:pPr>
      <w:r w:rsidRPr="00123E98">
        <w:rPr>
          <w:b/>
          <w:bCs/>
        </w:rPr>
        <w:t>Safeguarding:</w:t>
      </w:r>
      <w:r>
        <w:t xml:space="preserve"> As the designated safeguarding lead (DSL) for the site. </w:t>
      </w:r>
      <w:r w:rsidR="00123E98">
        <w:t>You will</w:t>
      </w:r>
      <w:r>
        <w:t xml:space="preserve"> tak</w:t>
      </w:r>
      <w:r w:rsidR="00123E98">
        <w:t>e</w:t>
      </w:r>
      <w:r>
        <w:t xml:space="preserve"> lead responsibility for safeguarding aligned to Keeping Children Safe in Education guidance. You will support and advise staff on safeguarding </w:t>
      </w:r>
      <w:r w:rsidR="00FE72DA">
        <w:t xml:space="preserve">and H&amp;S </w:t>
      </w:r>
      <w:r>
        <w:t xml:space="preserve">matters, managing referrals to local authority children’s social care and other agencies. </w:t>
      </w:r>
    </w:p>
    <w:p w14:paraId="5F5FE2F1" w14:textId="0B61531D" w:rsidR="00123E98" w:rsidRDefault="00123E98" w:rsidP="007902B1">
      <w:pPr>
        <w:spacing w:after="0" w:line="240" w:lineRule="auto"/>
        <w:ind w:left="720"/>
      </w:pPr>
      <w:r w:rsidRPr="00123E98">
        <w:rPr>
          <w:b/>
          <w:bCs/>
        </w:rPr>
        <w:t>Partnerships:</w:t>
      </w:r>
      <w:r>
        <w:t xml:space="preserve"> Work effectively with parents, carers, external agencies and local community partners to provide holistic support and create opportunities for students. </w:t>
      </w:r>
    </w:p>
    <w:p w14:paraId="78FB42CA" w14:textId="26DCFD4E" w:rsidR="00ED03AC" w:rsidRDefault="00ED03AC" w:rsidP="007902B1">
      <w:pPr>
        <w:spacing w:after="0" w:line="240" w:lineRule="auto"/>
        <w:ind w:left="720"/>
      </w:pPr>
      <w:r w:rsidRPr="00123E98">
        <w:rPr>
          <w:b/>
          <w:bCs/>
        </w:rPr>
        <w:t>Quality Assurance:</w:t>
      </w:r>
      <w:r>
        <w:t xml:space="preserve"> Monitor and evaluate </w:t>
      </w:r>
      <w:r w:rsidR="00FE72DA">
        <w:t xml:space="preserve">day to day </w:t>
      </w:r>
      <w:r>
        <w:t xml:space="preserve">quality of provision, using data to drive improvements and ensure compliance with all regulatory and statutory requirements, including those for SEND and safeguarding. </w:t>
      </w:r>
    </w:p>
    <w:p w14:paraId="5234FF18" w14:textId="77777777" w:rsidR="007902B1" w:rsidRDefault="007902B1" w:rsidP="007902B1">
      <w:pPr>
        <w:spacing w:after="0" w:line="240" w:lineRule="auto"/>
        <w:ind w:left="720"/>
      </w:pPr>
    </w:p>
    <w:p w14:paraId="089BB456" w14:textId="59AD78BD" w:rsidR="00ED03AC" w:rsidRDefault="00ED03AC" w:rsidP="007902B1">
      <w:pPr>
        <w:spacing w:after="0" w:line="240" w:lineRule="auto"/>
      </w:pPr>
      <w:r>
        <w:t xml:space="preserve">The ideal candidate will be an experienced and </w:t>
      </w:r>
      <w:r w:rsidR="00123E98">
        <w:t>self-motivated</w:t>
      </w:r>
      <w:r>
        <w:t xml:space="preserve"> leader with:</w:t>
      </w:r>
    </w:p>
    <w:p w14:paraId="58A073C1" w14:textId="4B4E0529" w:rsidR="00ED03AC" w:rsidRDefault="00ED03AC" w:rsidP="007902B1">
      <w:pPr>
        <w:pStyle w:val="ListParagraph"/>
        <w:numPr>
          <w:ilvl w:val="0"/>
          <w:numId w:val="1"/>
        </w:numPr>
        <w:spacing w:after="0" w:line="240" w:lineRule="auto"/>
      </w:pPr>
      <w:r>
        <w:t>A recognised teaching qualification (E.G. PGCE, Cert Ed, or level 5 diploma)</w:t>
      </w:r>
    </w:p>
    <w:p w14:paraId="6A9F97AC" w14:textId="0127D27C" w:rsidR="00ED03AC" w:rsidRDefault="00ED03AC" w:rsidP="007902B1">
      <w:pPr>
        <w:pStyle w:val="ListParagraph"/>
        <w:numPr>
          <w:ilvl w:val="0"/>
          <w:numId w:val="1"/>
        </w:numPr>
        <w:spacing w:after="0" w:line="240" w:lineRule="auto"/>
      </w:pPr>
      <w:r>
        <w:t xml:space="preserve">Significant experience of working </w:t>
      </w:r>
      <w:r w:rsidR="00AB41EC">
        <w:t xml:space="preserve">in FE </w:t>
      </w:r>
      <w:r>
        <w:t>with young people with SEND</w:t>
      </w:r>
      <w:r w:rsidR="007902B1">
        <w:t xml:space="preserve"> and </w:t>
      </w:r>
      <w:proofErr w:type="spellStart"/>
      <w:r w:rsidR="007902B1">
        <w:t>PfA</w:t>
      </w:r>
      <w:proofErr w:type="spellEnd"/>
    </w:p>
    <w:p w14:paraId="047870AE" w14:textId="2F09F84A" w:rsidR="00ED03AC" w:rsidRDefault="00ED03AC" w:rsidP="007902B1">
      <w:pPr>
        <w:pStyle w:val="ListParagraph"/>
        <w:numPr>
          <w:ilvl w:val="0"/>
          <w:numId w:val="1"/>
        </w:numPr>
        <w:spacing w:after="0" w:line="240" w:lineRule="auto"/>
      </w:pPr>
      <w:r>
        <w:t xml:space="preserve">A proven track record of successful </w:t>
      </w:r>
      <w:r w:rsidR="00123E98">
        <w:t xml:space="preserve">education </w:t>
      </w:r>
      <w:r>
        <w:t>leadership and management</w:t>
      </w:r>
    </w:p>
    <w:p w14:paraId="4B7DBD08" w14:textId="7822E3E5" w:rsidR="00ED03AC" w:rsidRDefault="00ED03AC" w:rsidP="007902B1">
      <w:pPr>
        <w:pStyle w:val="ListParagraph"/>
        <w:numPr>
          <w:ilvl w:val="0"/>
          <w:numId w:val="1"/>
        </w:numPr>
        <w:spacing w:after="0" w:line="240" w:lineRule="auto"/>
      </w:pPr>
      <w:r>
        <w:t>A strong</w:t>
      </w:r>
      <w:r w:rsidR="007D7BD5">
        <w:t xml:space="preserve">, </w:t>
      </w:r>
      <w:r>
        <w:t xml:space="preserve">demonstrable track record in leading </w:t>
      </w:r>
      <w:r w:rsidR="007902B1">
        <w:t xml:space="preserve">best practice in </w:t>
      </w:r>
      <w:r>
        <w:t xml:space="preserve">safeguarding </w:t>
      </w:r>
      <w:r w:rsidR="007D7BD5">
        <w:t>and H&amp;S</w:t>
      </w:r>
    </w:p>
    <w:p w14:paraId="2C1626DE" w14:textId="0D0CA822" w:rsidR="00ED03AC" w:rsidRDefault="00ED03AC" w:rsidP="007902B1">
      <w:pPr>
        <w:pStyle w:val="ListParagraph"/>
        <w:numPr>
          <w:ilvl w:val="0"/>
          <w:numId w:val="1"/>
        </w:numPr>
        <w:spacing w:after="0" w:line="240" w:lineRule="auto"/>
      </w:pPr>
      <w:r>
        <w:t xml:space="preserve">A </w:t>
      </w:r>
      <w:r w:rsidR="007902B1">
        <w:t>forward-thinking</w:t>
      </w:r>
      <w:r>
        <w:t xml:space="preserve"> approach to teaching and learning.</w:t>
      </w:r>
    </w:p>
    <w:p w14:paraId="057D17D5" w14:textId="19A28C63" w:rsidR="006D0D40" w:rsidRDefault="006D0D40" w:rsidP="007902B1">
      <w:pPr>
        <w:pStyle w:val="ListParagraph"/>
        <w:numPr>
          <w:ilvl w:val="0"/>
          <w:numId w:val="1"/>
        </w:numPr>
        <w:spacing w:after="0" w:line="240" w:lineRule="auto"/>
      </w:pPr>
      <w:r>
        <w:t xml:space="preserve">Excellent communication, interpersonal, and team building skills. </w:t>
      </w:r>
    </w:p>
    <w:p w14:paraId="198566A0" w14:textId="77777777" w:rsidR="007902B1" w:rsidRDefault="007902B1" w:rsidP="00993B58">
      <w:pPr>
        <w:spacing w:after="0" w:line="240" w:lineRule="auto"/>
      </w:pPr>
    </w:p>
    <w:p w14:paraId="1820931D" w14:textId="6804A3C4" w:rsidR="007C2D64" w:rsidRDefault="16C9F1DA" w:rsidP="66C644B2">
      <w:pPr>
        <w:spacing w:after="0" w:line="240" w:lineRule="auto"/>
      </w:pPr>
      <w:r>
        <w:t xml:space="preserve">The package: Salary £45000. Working pattern 37.5 hours per week. 39 weeks per year.  Company pension. To apply  </w:t>
      </w:r>
      <w:hyperlink r:id="rId7">
        <w:r w:rsidRPr="16C9F1DA">
          <w:rPr>
            <w:rStyle w:val="Hyperlink"/>
          </w:rPr>
          <w:t>contactus@beltanecollege.co.uk</w:t>
        </w:r>
      </w:hyperlink>
      <w:r>
        <w:t xml:space="preserve"> to request an application pack. </w:t>
      </w:r>
    </w:p>
    <w:p w14:paraId="39BDCBCB" w14:textId="63FE54D3" w:rsidR="007C2D64" w:rsidRDefault="4D0423FF" w:rsidP="66C644B2">
      <w:pPr>
        <w:spacing w:after="0" w:line="240" w:lineRule="auto"/>
      </w:pPr>
      <w:r w:rsidRPr="4D0423FF">
        <w:rPr>
          <w:b/>
          <w:bCs/>
        </w:rPr>
        <w:t xml:space="preserve">Closing Date:  </w:t>
      </w:r>
      <w:r w:rsidR="00517E89">
        <w:rPr>
          <w:b/>
          <w:bCs/>
        </w:rPr>
        <w:t>Satur</w:t>
      </w:r>
      <w:r w:rsidRPr="4D0423FF">
        <w:rPr>
          <w:b/>
          <w:bCs/>
        </w:rPr>
        <w:t xml:space="preserve">day </w:t>
      </w:r>
      <w:r w:rsidR="00517E89">
        <w:rPr>
          <w:b/>
          <w:bCs/>
        </w:rPr>
        <w:t>25</w:t>
      </w:r>
      <w:r w:rsidR="00517E89" w:rsidRPr="00517E89">
        <w:rPr>
          <w:b/>
          <w:bCs/>
          <w:vertAlign w:val="superscript"/>
        </w:rPr>
        <w:t>th</w:t>
      </w:r>
      <w:r w:rsidR="00517E89">
        <w:rPr>
          <w:b/>
          <w:bCs/>
        </w:rPr>
        <w:t xml:space="preserve"> April</w:t>
      </w:r>
      <w:r w:rsidRPr="4D0423FF">
        <w:rPr>
          <w:b/>
          <w:bCs/>
        </w:rPr>
        <w:t xml:space="preserve"> 202</w:t>
      </w:r>
      <w:r w:rsidR="00517E89">
        <w:rPr>
          <w:b/>
          <w:bCs/>
        </w:rPr>
        <w:t>6</w:t>
      </w:r>
      <w:r w:rsidRPr="4D0423FF">
        <w:rPr>
          <w:b/>
          <w:bCs/>
        </w:rPr>
        <w:t xml:space="preserve">.  Interviews will be held W/c </w:t>
      </w:r>
      <w:r w:rsidR="00517E89">
        <w:rPr>
          <w:b/>
          <w:bCs/>
        </w:rPr>
        <w:t>18 May</w:t>
      </w:r>
      <w:r w:rsidRPr="4D0423FF">
        <w:rPr>
          <w:b/>
          <w:bCs/>
        </w:rPr>
        <w:t xml:space="preserve"> 202</w:t>
      </w:r>
      <w:r w:rsidR="00517E89">
        <w:rPr>
          <w:b/>
          <w:bCs/>
        </w:rPr>
        <w:t>6</w:t>
      </w:r>
    </w:p>
    <w:sectPr w:rsidR="007C2D6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30F6" w14:textId="77777777" w:rsidR="00AE3B3F" w:rsidRDefault="00AE3B3F" w:rsidP="006243FC">
      <w:pPr>
        <w:spacing w:after="0" w:line="240" w:lineRule="auto"/>
      </w:pPr>
      <w:r>
        <w:separator/>
      </w:r>
    </w:p>
  </w:endnote>
  <w:endnote w:type="continuationSeparator" w:id="0">
    <w:p w14:paraId="3314C99A" w14:textId="77777777" w:rsidR="00AE3B3F" w:rsidRDefault="00AE3B3F" w:rsidP="0062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8977" w14:textId="689F8DD5" w:rsidR="006243FC" w:rsidRDefault="006243FC">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FD1BA" w14:textId="77777777" w:rsidR="00AE3B3F" w:rsidRDefault="00AE3B3F" w:rsidP="006243FC">
      <w:pPr>
        <w:spacing w:after="0" w:line="240" w:lineRule="auto"/>
      </w:pPr>
      <w:r>
        <w:separator/>
      </w:r>
    </w:p>
  </w:footnote>
  <w:footnote w:type="continuationSeparator" w:id="0">
    <w:p w14:paraId="28473C26" w14:textId="77777777" w:rsidR="00AE3B3F" w:rsidRDefault="00AE3B3F" w:rsidP="00624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22B" w14:textId="236A713E" w:rsidR="006243FC" w:rsidRDefault="006243FC" w:rsidP="006243FC">
    <w:pPr>
      <w:pStyle w:val="NormalWeb"/>
      <w:jc w:val="center"/>
    </w:pPr>
    <w:r>
      <w:rPr>
        <w:noProof/>
      </w:rPr>
      <w:drawing>
        <wp:anchor distT="0" distB="0" distL="114300" distR="114300" simplePos="0" relativeHeight="251658240" behindDoc="1" locked="0" layoutInCell="1" allowOverlap="1" wp14:anchorId="1C22EA42" wp14:editId="0672BF8B">
          <wp:simplePos x="0" y="0"/>
          <wp:positionH relativeFrom="margin">
            <wp:align>center</wp:align>
          </wp:positionH>
          <wp:positionV relativeFrom="paragraph">
            <wp:posOffset>-281940</wp:posOffset>
          </wp:positionV>
          <wp:extent cx="1973580" cy="745575"/>
          <wp:effectExtent l="0" t="0" r="7620" b="0"/>
          <wp:wrapTight wrapText="bothSides">
            <wp:wrapPolygon edited="0">
              <wp:start x="0" y="0"/>
              <wp:lineTo x="0" y="20974"/>
              <wp:lineTo x="21475" y="20974"/>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745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8344B"/>
    <w:multiLevelType w:val="hybridMultilevel"/>
    <w:tmpl w:val="D652C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9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64"/>
    <w:rsid w:val="00086F77"/>
    <w:rsid w:val="00123E98"/>
    <w:rsid w:val="001C44D0"/>
    <w:rsid w:val="001F6B0D"/>
    <w:rsid w:val="002C5766"/>
    <w:rsid w:val="00362030"/>
    <w:rsid w:val="00517E89"/>
    <w:rsid w:val="006243FC"/>
    <w:rsid w:val="006D0D40"/>
    <w:rsid w:val="007902B1"/>
    <w:rsid w:val="007C2D64"/>
    <w:rsid w:val="007D7BD5"/>
    <w:rsid w:val="00855639"/>
    <w:rsid w:val="00993B58"/>
    <w:rsid w:val="009C0921"/>
    <w:rsid w:val="00AB41EC"/>
    <w:rsid w:val="00AE3B3F"/>
    <w:rsid w:val="00C075A0"/>
    <w:rsid w:val="00E04C67"/>
    <w:rsid w:val="00E80AFA"/>
    <w:rsid w:val="00ED03AC"/>
    <w:rsid w:val="00ED26F3"/>
    <w:rsid w:val="00FE72DA"/>
    <w:rsid w:val="16C9F1DA"/>
    <w:rsid w:val="4D0423FF"/>
    <w:rsid w:val="53F52DC5"/>
    <w:rsid w:val="60C0870B"/>
    <w:rsid w:val="66C6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F963"/>
  <w15:chartTrackingRefBased/>
  <w15:docId w15:val="{3F22A3C6-E24C-444B-904F-0D59B399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3AC"/>
    <w:pPr>
      <w:ind w:left="720"/>
      <w:contextualSpacing/>
    </w:pPr>
  </w:style>
  <w:style w:type="character" w:styleId="Hyperlink">
    <w:name w:val="Hyperlink"/>
    <w:basedOn w:val="DefaultParagraphFont"/>
    <w:uiPriority w:val="99"/>
    <w:unhideWhenUsed/>
    <w:rsid w:val="006D0D40"/>
    <w:rPr>
      <w:color w:val="0563C1" w:themeColor="hyperlink"/>
      <w:u w:val="single"/>
    </w:rPr>
  </w:style>
  <w:style w:type="character" w:styleId="UnresolvedMention">
    <w:name w:val="Unresolved Mention"/>
    <w:basedOn w:val="DefaultParagraphFont"/>
    <w:uiPriority w:val="99"/>
    <w:semiHidden/>
    <w:unhideWhenUsed/>
    <w:rsid w:val="006D0D40"/>
    <w:rPr>
      <w:color w:val="605E5C"/>
      <w:shd w:val="clear" w:color="auto" w:fill="E1DFDD"/>
    </w:rPr>
  </w:style>
  <w:style w:type="paragraph" w:styleId="Header">
    <w:name w:val="header"/>
    <w:basedOn w:val="Normal"/>
    <w:link w:val="HeaderChar"/>
    <w:uiPriority w:val="99"/>
    <w:unhideWhenUsed/>
    <w:rsid w:val="00624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FC"/>
  </w:style>
  <w:style w:type="paragraph" w:styleId="Footer">
    <w:name w:val="footer"/>
    <w:basedOn w:val="Normal"/>
    <w:link w:val="FooterChar"/>
    <w:uiPriority w:val="99"/>
    <w:unhideWhenUsed/>
    <w:rsid w:val="00624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FC"/>
  </w:style>
  <w:style w:type="paragraph" w:styleId="NormalWeb">
    <w:name w:val="Normal (Web)"/>
    <w:basedOn w:val="Normal"/>
    <w:uiPriority w:val="99"/>
    <w:unhideWhenUsed/>
    <w:rsid w:val="006243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us@beltanecolle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845</Words>
  <Characters>2595</Characters>
  <Application>Microsoft Office Word</Application>
  <DocSecurity>0</DocSecurity>
  <Lines>1297</Lines>
  <Paragraphs>687</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Bromley-Woods</dc:creator>
  <cp:keywords/>
  <dc:description/>
  <cp:lastModifiedBy>Rebecca Bromley-Woods</cp:lastModifiedBy>
  <cp:revision>4</cp:revision>
  <dcterms:created xsi:type="dcterms:W3CDTF">2026-04-01T12:18:00Z</dcterms:created>
  <dcterms:modified xsi:type="dcterms:W3CDTF">2026-04-01T17:12:00Z</dcterms:modified>
</cp:coreProperties>
</file>