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AAD" w14:textId="77777777" w:rsidR="006243FC" w:rsidRDefault="006243FC" w:rsidP="66C644B2">
      <w:pPr>
        <w:rPr>
          <w:b/>
          <w:bCs/>
          <w:sz w:val="32"/>
          <w:szCs w:val="32"/>
        </w:rPr>
      </w:pPr>
    </w:p>
    <w:p w14:paraId="01C75102" w14:textId="403F1904" w:rsidR="00E04C67" w:rsidRPr="007902B1" w:rsidRDefault="004A7BA4" w:rsidP="66C644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Learning</w:t>
      </w:r>
      <w:r w:rsidR="00F66FCD">
        <w:rPr>
          <w:b/>
          <w:bCs/>
          <w:sz w:val="32"/>
          <w:szCs w:val="32"/>
        </w:rPr>
        <w:t xml:space="preserve"> Mentor</w:t>
      </w:r>
      <w:r w:rsidR="16C9F1DA" w:rsidRPr="16C9F1DA">
        <w:rPr>
          <w:b/>
          <w:bCs/>
          <w:sz w:val="32"/>
          <w:szCs w:val="32"/>
        </w:rPr>
        <w:t>, Beltane College. Salary - £</w:t>
      </w:r>
      <w:r w:rsidR="00F66FCD">
        <w:rPr>
          <w:b/>
          <w:bCs/>
          <w:sz w:val="32"/>
          <w:szCs w:val="32"/>
        </w:rPr>
        <w:t>2</w:t>
      </w:r>
      <w:r w:rsidR="16C9F1DA" w:rsidRPr="16C9F1DA">
        <w:rPr>
          <w:b/>
          <w:bCs/>
          <w:sz w:val="32"/>
          <w:szCs w:val="32"/>
        </w:rPr>
        <w:t>5000</w:t>
      </w:r>
    </w:p>
    <w:p w14:paraId="69FED5ED" w14:textId="151C0811" w:rsidR="007C2D64" w:rsidRPr="007902B1" w:rsidRDefault="007C2D64">
      <w:pPr>
        <w:rPr>
          <w:b/>
          <w:bCs/>
        </w:rPr>
      </w:pPr>
      <w:r w:rsidRPr="007902B1">
        <w:rPr>
          <w:b/>
          <w:bCs/>
        </w:rPr>
        <w:t>Beltane College is</w:t>
      </w:r>
      <w:r w:rsidR="00123E98" w:rsidRPr="007902B1">
        <w:rPr>
          <w:b/>
          <w:bCs/>
        </w:rPr>
        <w:t xml:space="preserve"> </w:t>
      </w:r>
      <w:r w:rsidRPr="007902B1">
        <w:rPr>
          <w:b/>
          <w:bCs/>
        </w:rPr>
        <w:t xml:space="preserve">a dedicated and forward-thinking specialist provider for young adults with SEND and Education, Health and Care Plans. Our mission is to </w:t>
      </w:r>
      <w:r w:rsidR="00123E98" w:rsidRPr="007902B1">
        <w:rPr>
          <w:b/>
          <w:bCs/>
        </w:rPr>
        <w:t>ensure every student is supported to develop and thrive, to achieve independence and economic success</w:t>
      </w:r>
      <w:r w:rsidRPr="007902B1">
        <w:rPr>
          <w:b/>
          <w:bCs/>
        </w:rPr>
        <w:t xml:space="preserve">. We pride ourselves on our inclusive and supportive environment and our commitment to a fresh dynamic approach to active teaching and learning. </w:t>
      </w:r>
    </w:p>
    <w:p w14:paraId="58E8B52F" w14:textId="65CF314C" w:rsidR="007C2D64" w:rsidRDefault="66C644B2">
      <w:r>
        <w:t xml:space="preserve">The Role: We are seeking a dynamic </w:t>
      </w:r>
      <w:r w:rsidR="004A7BA4">
        <w:t>Learning</w:t>
      </w:r>
      <w:r w:rsidR="00F66FCD">
        <w:t xml:space="preserve"> Mentor </w:t>
      </w:r>
      <w:r>
        <w:t xml:space="preserve">to </w:t>
      </w:r>
      <w:r w:rsidR="00F66FCD">
        <w:t>join</w:t>
      </w:r>
      <w:r>
        <w:t xml:space="preserve"> our Manchester City Centre </w:t>
      </w:r>
      <w:r w:rsidR="00F66FCD">
        <w:t>team</w:t>
      </w:r>
      <w:r>
        <w:t xml:space="preserve">. Someone who can support, inspire and </w:t>
      </w:r>
      <w:r w:rsidR="00F66FCD">
        <w:t>motivate students</w:t>
      </w:r>
      <w:r>
        <w:t xml:space="preserve"> </w:t>
      </w:r>
      <w:r w:rsidR="00F66FCD">
        <w:t>with diverse learning needs</w:t>
      </w:r>
      <w:r>
        <w:t xml:space="preserve">. This is an operational, on-site role for an individual with a passion for transforming the lives of young people with SEND. Responsible for </w:t>
      </w:r>
      <w:r w:rsidR="00F66FCD">
        <w:t>supporting</w:t>
      </w:r>
      <w:r>
        <w:t xml:space="preserve"> </w:t>
      </w:r>
      <w:r w:rsidR="00F66FCD">
        <w:t xml:space="preserve">the Specialist teacher to deliver </w:t>
      </w:r>
      <w:r>
        <w:t>consistent</w:t>
      </w:r>
      <w:r w:rsidR="00F66FCD">
        <w:t>,</w:t>
      </w:r>
      <w:r>
        <w:t xml:space="preserve"> outstanding learning</w:t>
      </w:r>
      <w:r w:rsidR="00F66FCD">
        <w:t xml:space="preserve"> </w:t>
      </w:r>
      <w:r>
        <w:t xml:space="preserve">and assessment, ensuring our curriculum is personalised, innovative and outcome focused. </w:t>
      </w:r>
      <w:r w:rsidR="00F66FCD">
        <w:t>Y</w:t>
      </w:r>
      <w:r>
        <w:t>ou will play a pivotal role in ensuring a culture of safety and vigilance</w:t>
      </w:r>
      <w:r w:rsidR="00F66FCD">
        <w:t xml:space="preserve"> across all activities. </w:t>
      </w:r>
      <w:r>
        <w:t xml:space="preserve"> </w:t>
      </w:r>
    </w:p>
    <w:p w14:paraId="7F9CC398" w14:textId="2A0EE77C" w:rsidR="00F66FCD" w:rsidRDefault="001F6B0D" w:rsidP="007902B1">
      <w:pPr>
        <w:spacing w:after="0" w:line="240" w:lineRule="auto"/>
      </w:pPr>
      <w:r>
        <w:t>Key Responsibilities</w:t>
      </w:r>
      <w:r w:rsidR="00123E98">
        <w:t xml:space="preserve">: </w:t>
      </w:r>
    </w:p>
    <w:p w14:paraId="2613E16A" w14:textId="0FB385BE" w:rsid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Support delivery of</w:t>
      </w:r>
      <w:r w:rsidRPr="00F66FCD">
        <w:rPr>
          <w:rStyle w:val="Strong"/>
          <w:rFonts w:ascii="Calibri" w:hAnsi="Calibri" w:cs="Calibri"/>
          <w:sz w:val="22"/>
          <w:szCs w:val="22"/>
        </w:rPr>
        <w:t xml:space="preserve"> personalised, high</w:t>
      </w:r>
      <w:r w:rsidRPr="00F66FCD">
        <w:rPr>
          <w:rStyle w:val="Strong"/>
          <w:rFonts w:ascii="Calibri" w:hAnsi="Calibri" w:cs="Calibri"/>
          <w:sz w:val="22"/>
          <w:szCs w:val="22"/>
        </w:rPr>
        <w:noBreakHyphen/>
        <w:t>quality learning and progression support</w:t>
      </w:r>
      <w:r w:rsidRPr="00F66FCD">
        <w:rPr>
          <w:rFonts w:ascii="Calibri" w:hAnsi="Calibri" w:cs="Calibri"/>
          <w:sz w:val="22"/>
          <w:szCs w:val="22"/>
        </w:rPr>
        <w:t xml:space="preserve"> that reflects the Beltane College approach and meets the individual progress needs of students with SEND.</w:t>
      </w:r>
    </w:p>
    <w:p w14:paraId="3793EB0E" w14:textId="4D543A53" w:rsidR="00D7324E" w:rsidRPr="00F66FCD" w:rsidRDefault="00D7324E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Support students on work placement.</w:t>
      </w:r>
    </w:p>
    <w:p w14:paraId="63BB59A6" w14:textId="144E0C24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Champion student voice and wellbeing</w:t>
      </w:r>
      <w:r w:rsidRPr="00F66FCD">
        <w:rPr>
          <w:rFonts w:ascii="Calibri" w:hAnsi="Calibri" w:cs="Calibri"/>
          <w:sz w:val="22"/>
          <w:szCs w:val="22"/>
        </w:rPr>
        <w:t>, empowering learners to thrive academically, socially, and personally through strengths</w:t>
      </w:r>
      <w:r w:rsidRPr="00F66FCD">
        <w:rPr>
          <w:rFonts w:ascii="Calibri" w:hAnsi="Calibri" w:cs="Calibri"/>
          <w:sz w:val="22"/>
          <w:szCs w:val="22"/>
        </w:rPr>
        <w:noBreakHyphen/>
        <w:t>based mentoring and inclusive practice.</w:t>
      </w:r>
    </w:p>
    <w:p w14:paraId="256B33B6" w14:textId="53B7928F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Build trusted, professional relationships</w:t>
      </w:r>
      <w:r w:rsidRPr="00F66FCD">
        <w:rPr>
          <w:rFonts w:ascii="Calibri" w:hAnsi="Calibri" w:cs="Calibri"/>
          <w:sz w:val="22"/>
          <w:szCs w:val="22"/>
        </w:rPr>
        <w:t xml:space="preserve"> with students, families, staff, employers, and community partners to support meaningful progression, work</w:t>
      </w:r>
      <w:r w:rsidRPr="00F66FCD">
        <w:rPr>
          <w:rFonts w:ascii="Calibri" w:hAnsi="Calibri" w:cs="Calibri"/>
          <w:sz w:val="22"/>
          <w:szCs w:val="22"/>
        </w:rPr>
        <w:noBreakHyphen/>
        <w:t>based learning, and Preparing for Adulthood pathways.</w:t>
      </w:r>
    </w:p>
    <w:p w14:paraId="1CAB9101" w14:textId="222C5E5D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Promote safe, positive, and engaging learning environments</w:t>
      </w:r>
      <w:r w:rsidRPr="00F66FCD">
        <w:rPr>
          <w:rFonts w:ascii="Calibri" w:hAnsi="Calibri" w:cs="Calibri"/>
          <w:sz w:val="22"/>
          <w:szCs w:val="22"/>
        </w:rPr>
        <w:t>, modelling Beltane’s values and contributing to a culture of respect, inclusion, and professional conduct.</w:t>
      </w:r>
    </w:p>
    <w:p w14:paraId="7CE69C91" w14:textId="00EED3E6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Support the daily coordination of campus, community, and work</w:t>
      </w:r>
      <w:r w:rsidRPr="00F66FCD">
        <w:rPr>
          <w:rStyle w:val="Strong"/>
          <w:rFonts w:ascii="Calibri" w:hAnsi="Calibri" w:cs="Calibri"/>
          <w:sz w:val="22"/>
          <w:szCs w:val="22"/>
        </w:rPr>
        <w:noBreakHyphen/>
        <w:t>placement activities</w:t>
      </w:r>
      <w:r w:rsidRPr="00F66FCD">
        <w:rPr>
          <w:rFonts w:ascii="Calibri" w:hAnsi="Calibri" w:cs="Calibri"/>
          <w:sz w:val="22"/>
          <w:szCs w:val="22"/>
        </w:rPr>
        <w:t>, ensuring students are prepared, supported, and able to participate purposefully.</w:t>
      </w:r>
    </w:p>
    <w:p w14:paraId="36115246" w14:textId="65A2AF9A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Apply effective mentoring strategies</w:t>
      </w:r>
      <w:r w:rsidRPr="00F66FCD">
        <w:rPr>
          <w:rFonts w:ascii="Calibri" w:hAnsi="Calibri" w:cs="Calibri"/>
          <w:sz w:val="22"/>
          <w:szCs w:val="22"/>
        </w:rPr>
        <w:t xml:space="preserve"> to remove barriers, develop independence, celebrate achievements, and support students to set and review meaningful targets.</w:t>
      </w:r>
    </w:p>
    <w:p w14:paraId="518E1AF9" w14:textId="101D452C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Maintain accurate, timely records</w:t>
      </w:r>
      <w:r w:rsidRPr="00F66FCD">
        <w:rPr>
          <w:rFonts w:ascii="Calibri" w:hAnsi="Calibri" w:cs="Calibri"/>
          <w:sz w:val="22"/>
          <w:szCs w:val="22"/>
        </w:rPr>
        <w:t xml:space="preserve"> that contribute to key performance data, safeguarding processes, High Needs monitoring, and quality assurance activities.</w:t>
      </w:r>
    </w:p>
    <w:p w14:paraId="53ADB09A" w14:textId="5039A1D0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Work collaboratively with the Specialist SEND Teacher and Head of Learning</w:t>
      </w:r>
      <w:r w:rsidRPr="00F66FCD">
        <w:rPr>
          <w:rFonts w:ascii="Calibri" w:hAnsi="Calibri" w:cs="Calibri"/>
          <w:sz w:val="22"/>
          <w:szCs w:val="22"/>
        </w:rPr>
        <w:t>, contributing to curriculum delivery, student progress reviews, and the wider educational experience.</w:t>
      </w:r>
    </w:p>
    <w:p w14:paraId="495CDE3C" w14:textId="6A3E452F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Uphold safeguarding, welfare, and risk</w:t>
      </w:r>
      <w:r w:rsidRPr="00F66FCD">
        <w:rPr>
          <w:rStyle w:val="Strong"/>
          <w:rFonts w:ascii="Calibri" w:hAnsi="Calibri" w:cs="Calibri"/>
          <w:sz w:val="22"/>
          <w:szCs w:val="22"/>
        </w:rPr>
        <w:noBreakHyphen/>
        <w:t>management procedures</w:t>
      </w:r>
      <w:r w:rsidRPr="00F66FCD">
        <w:rPr>
          <w:rFonts w:ascii="Calibri" w:hAnsi="Calibri" w:cs="Calibri"/>
          <w:sz w:val="22"/>
          <w:szCs w:val="22"/>
        </w:rPr>
        <w:t>, identifying concerns promptly and ensuring all actions align with Beltane policy and statutory guidance.</w:t>
      </w:r>
    </w:p>
    <w:p w14:paraId="0AC678EB" w14:textId="0B0FBAD6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Engage in ongoing professional development</w:t>
      </w:r>
      <w:r w:rsidRPr="00F66FCD">
        <w:rPr>
          <w:rFonts w:ascii="Calibri" w:hAnsi="Calibri" w:cs="Calibri"/>
          <w:sz w:val="22"/>
          <w:szCs w:val="22"/>
        </w:rPr>
        <w:t>, including SEND, safeguarding, and inclusive learning frameworks (such as UDL), to ensure practice remains current and effective.</w:t>
      </w:r>
    </w:p>
    <w:p w14:paraId="3215A90A" w14:textId="7B35FA4D" w:rsidR="00F66FCD" w:rsidRPr="00F66FCD" w:rsidRDefault="00F66FCD" w:rsidP="00F66FCD">
      <w:pPr>
        <w:pStyle w:val="NormalWeb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F66FCD">
        <w:rPr>
          <w:rStyle w:val="Strong"/>
          <w:rFonts w:ascii="Calibri" w:hAnsi="Calibri" w:cs="Calibri"/>
          <w:sz w:val="22"/>
          <w:szCs w:val="22"/>
        </w:rPr>
        <w:t>Represent Beltane College with integrity and enthusiasm</w:t>
      </w:r>
      <w:r w:rsidRPr="00F66FCD">
        <w:rPr>
          <w:rFonts w:ascii="Calibri" w:hAnsi="Calibri" w:cs="Calibri"/>
          <w:sz w:val="22"/>
          <w:szCs w:val="22"/>
        </w:rPr>
        <w:t>, acting as a positive ambassador across all interactions, settings, and community partnerships.</w:t>
      </w:r>
    </w:p>
    <w:p w14:paraId="08A20330" w14:textId="3CC424A8" w:rsidR="00F66FCD" w:rsidRPr="00F66FCD" w:rsidRDefault="00F66FCD" w:rsidP="00F66FCD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The ideal candidate will be an experienced and self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noBreakHyphen/>
        <w:t>motivated professional who is passionate about supporting young people with SEND to achieve their aspirations. They will bring a student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noBreakHyphen/>
        <w:t>first mindset, strong interpersonal skills, and the ability to build trusted relationships that enable meaningful progression. They will be confident</w:t>
      </w:r>
      <w:r>
        <w:rPr>
          <w:rStyle w:val="Strong"/>
        </w:rPr>
        <w:t xml:space="preserve"> 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working across campus, community, and work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noBreakHyphen/>
        <w:t xml:space="preserve">based 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lastRenderedPageBreak/>
        <w:t>settings, adapting their approach to meet individual needs while modelling Beltane’s inclusive values.</w:t>
      </w:r>
    </w:p>
    <w:p w14:paraId="36A38F1D" w14:textId="74490278" w:rsidR="00F66FCD" w:rsidRPr="00151171" w:rsidRDefault="00F66FCD" w:rsidP="00151171">
      <w:pPr>
        <w:pStyle w:val="NormalWeb"/>
        <w:rPr>
          <w:rFonts w:asciiTheme="minorHAnsi" w:hAnsiTheme="minorHAnsi" w:cstheme="minorHAnsi"/>
          <w:b/>
          <w:bCs/>
          <w:sz w:val="22"/>
          <w:szCs w:val="22"/>
        </w:rPr>
      </w:pP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They will thrive in a dynamic environment, demonstrate excellent organisational and administrative skills, and contribute positively to a collaborative team culture. With a commitment to safeguarding, wellbeing, and high</w:t>
      </w:r>
      <w:r w:rsidRPr="00F66FCD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noBreakHyphen/>
        <w:t>quality learning, they will use creative mentoring strategies to remove barriers, celebrate achievements, and empower students to grow academically, socially, and personally.</w:t>
      </w:r>
    </w:p>
    <w:p w14:paraId="198566A0" w14:textId="77777777" w:rsidR="007902B1" w:rsidRDefault="007902B1" w:rsidP="00993B58">
      <w:pPr>
        <w:spacing w:after="0" w:line="240" w:lineRule="auto"/>
      </w:pPr>
    </w:p>
    <w:p w14:paraId="1820931D" w14:textId="3DF741D3" w:rsidR="007C2D64" w:rsidRDefault="16C9F1DA" w:rsidP="66C644B2">
      <w:pPr>
        <w:spacing w:after="0" w:line="240" w:lineRule="auto"/>
      </w:pPr>
      <w:r>
        <w:t>The package: Salary £</w:t>
      </w:r>
      <w:r w:rsidR="00151171">
        <w:t>2</w:t>
      </w:r>
      <w:r>
        <w:t xml:space="preserve">5000. Working pattern 37.5 hours per week. 39 weeks per year.  Company pension. To apply  </w:t>
      </w:r>
      <w:hyperlink r:id="rId7">
        <w:r w:rsidRPr="16C9F1DA">
          <w:rPr>
            <w:rStyle w:val="Hyperlink"/>
          </w:rPr>
          <w:t>contactus@beltanecollege.co.uk</w:t>
        </w:r>
      </w:hyperlink>
      <w:r>
        <w:t xml:space="preserve"> to request an application pack. </w:t>
      </w:r>
    </w:p>
    <w:p w14:paraId="39BDCBCB" w14:textId="407F0DB4" w:rsidR="007C2D64" w:rsidRDefault="4D0423FF" w:rsidP="66C644B2">
      <w:pPr>
        <w:spacing w:after="0" w:line="240" w:lineRule="auto"/>
      </w:pPr>
      <w:r w:rsidRPr="4D0423FF">
        <w:rPr>
          <w:b/>
          <w:bCs/>
        </w:rPr>
        <w:t xml:space="preserve">Closing Date:  </w:t>
      </w:r>
      <w:r w:rsidR="004313C1">
        <w:rPr>
          <w:b/>
          <w:bCs/>
        </w:rPr>
        <w:t>31st</w:t>
      </w:r>
      <w:r w:rsidR="00A6581F">
        <w:rPr>
          <w:b/>
          <w:bCs/>
        </w:rPr>
        <w:t xml:space="preserve"> </w:t>
      </w:r>
      <w:r w:rsidR="00151171">
        <w:rPr>
          <w:b/>
          <w:bCs/>
        </w:rPr>
        <w:t>July</w:t>
      </w:r>
      <w:r w:rsidRPr="4D0423FF">
        <w:rPr>
          <w:b/>
          <w:bCs/>
        </w:rPr>
        <w:t xml:space="preserve"> 202</w:t>
      </w:r>
      <w:r w:rsidR="00517E89">
        <w:rPr>
          <w:b/>
          <w:bCs/>
        </w:rPr>
        <w:t>6</w:t>
      </w:r>
      <w:r w:rsidRPr="4D0423FF">
        <w:rPr>
          <w:b/>
          <w:bCs/>
        </w:rPr>
        <w:t xml:space="preserve">.  Interviews will be held </w:t>
      </w:r>
      <w:r w:rsidR="00151171">
        <w:rPr>
          <w:b/>
          <w:bCs/>
        </w:rPr>
        <w:t>in August</w:t>
      </w:r>
      <w:r w:rsidRPr="4D0423FF">
        <w:rPr>
          <w:b/>
          <w:bCs/>
        </w:rPr>
        <w:t xml:space="preserve"> 202</w:t>
      </w:r>
      <w:r w:rsidR="00517E89">
        <w:rPr>
          <w:b/>
          <w:bCs/>
        </w:rPr>
        <w:t>6</w:t>
      </w:r>
    </w:p>
    <w:sectPr w:rsidR="007C2D6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AB61" w14:textId="77777777" w:rsidR="00926E6C" w:rsidRDefault="00926E6C" w:rsidP="006243FC">
      <w:pPr>
        <w:spacing w:after="0" w:line="240" w:lineRule="auto"/>
      </w:pPr>
      <w:r>
        <w:separator/>
      </w:r>
    </w:p>
  </w:endnote>
  <w:endnote w:type="continuationSeparator" w:id="0">
    <w:p w14:paraId="3FE60097" w14:textId="77777777" w:rsidR="00926E6C" w:rsidRDefault="00926E6C" w:rsidP="0062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C8977" w14:textId="463181AF" w:rsidR="006243FC" w:rsidRDefault="00151171">
    <w:pPr>
      <w:pStyle w:val="Footer"/>
    </w:pPr>
    <w:r>
      <w:t xml:space="preserve">June </w:t>
    </w:r>
    <w:r w:rsidR="006243FC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02D3" w14:textId="77777777" w:rsidR="00926E6C" w:rsidRDefault="00926E6C" w:rsidP="006243FC">
      <w:pPr>
        <w:spacing w:after="0" w:line="240" w:lineRule="auto"/>
      </w:pPr>
      <w:r>
        <w:separator/>
      </w:r>
    </w:p>
  </w:footnote>
  <w:footnote w:type="continuationSeparator" w:id="0">
    <w:p w14:paraId="241C3283" w14:textId="77777777" w:rsidR="00926E6C" w:rsidRDefault="00926E6C" w:rsidP="0062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6722B" w14:textId="236A713E" w:rsidR="006243FC" w:rsidRDefault="006243FC" w:rsidP="006243FC">
    <w:pPr>
      <w:pStyle w:val="NormalWeb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22EA42" wp14:editId="0672BF8B">
          <wp:simplePos x="0" y="0"/>
          <wp:positionH relativeFrom="margin">
            <wp:align>center</wp:align>
          </wp:positionH>
          <wp:positionV relativeFrom="paragraph">
            <wp:posOffset>-281940</wp:posOffset>
          </wp:positionV>
          <wp:extent cx="1973580" cy="745575"/>
          <wp:effectExtent l="0" t="0" r="7620" b="0"/>
          <wp:wrapTight wrapText="bothSides">
            <wp:wrapPolygon edited="0">
              <wp:start x="0" y="0"/>
              <wp:lineTo x="0" y="20974"/>
              <wp:lineTo x="21475" y="20974"/>
              <wp:lineTo x="2147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745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8344B"/>
    <w:multiLevelType w:val="hybridMultilevel"/>
    <w:tmpl w:val="D652C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A21B2"/>
    <w:multiLevelType w:val="hybridMultilevel"/>
    <w:tmpl w:val="A6E63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964548">
    <w:abstractNumId w:val="0"/>
  </w:num>
  <w:num w:numId="2" w16cid:durableId="46677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64"/>
    <w:rsid w:val="00086F77"/>
    <w:rsid w:val="00123E98"/>
    <w:rsid w:val="00151171"/>
    <w:rsid w:val="001C44D0"/>
    <w:rsid w:val="001F6B0D"/>
    <w:rsid w:val="00217D76"/>
    <w:rsid w:val="002C5766"/>
    <w:rsid w:val="002F4353"/>
    <w:rsid w:val="00362030"/>
    <w:rsid w:val="004313C1"/>
    <w:rsid w:val="004A7BA4"/>
    <w:rsid w:val="0051279F"/>
    <w:rsid w:val="00517E89"/>
    <w:rsid w:val="005652F2"/>
    <w:rsid w:val="00572E69"/>
    <w:rsid w:val="006243FC"/>
    <w:rsid w:val="00671995"/>
    <w:rsid w:val="006D0D40"/>
    <w:rsid w:val="00776D82"/>
    <w:rsid w:val="007902B1"/>
    <w:rsid w:val="007C2D64"/>
    <w:rsid w:val="007D7BD5"/>
    <w:rsid w:val="00855639"/>
    <w:rsid w:val="00870A20"/>
    <w:rsid w:val="00926E6C"/>
    <w:rsid w:val="00993B58"/>
    <w:rsid w:val="009C0921"/>
    <w:rsid w:val="00A6581F"/>
    <w:rsid w:val="00AB41EC"/>
    <w:rsid w:val="00AE3B3F"/>
    <w:rsid w:val="00B6061D"/>
    <w:rsid w:val="00C075A0"/>
    <w:rsid w:val="00D7324E"/>
    <w:rsid w:val="00E04C67"/>
    <w:rsid w:val="00E80AFA"/>
    <w:rsid w:val="00ED03AC"/>
    <w:rsid w:val="00ED26F3"/>
    <w:rsid w:val="00F3057C"/>
    <w:rsid w:val="00F66FCD"/>
    <w:rsid w:val="00FE72DA"/>
    <w:rsid w:val="16C9F1DA"/>
    <w:rsid w:val="4D0423FF"/>
    <w:rsid w:val="53F52DC5"/>
    <w:rsid w:val="60C0870B"/>
    <w:rsid w:val="66C6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F963"/>
  <w15:chartTrackingRefBased/>
  <w15:docId w15:val="{3F22A3C6-E24C-444B-904F-0D59B399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3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0D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D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4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3FC"/>
  </w:style>
  <w:style w:type="paragraph" w:styleId="Footer">
    <w:name w:val="footer"/>
    <w:basedOn w:val="Normal"/>
    <w:link w:val="FooterChar"/>
    <w:uiPriority w:val="99"/>
    <w:unhideWhenUsed/>
    <w:rsid w:val="00624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3FC"/>
  </w:style>
  <w:style w:type="paragraph" w:styleId="NormalWeb">
    <w:name w:val="Normal (Web)"/>
    <w:basedOn w:val="Normal"/>
    <w:uiPriority w:val="99"/>
    <w:unhideWhenUsed/>
    <w:rsid w:val="00624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66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us@beltanecolleg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5552</TotalTime>
  <Pages>2</Pages>
  <Words>554</Words>
  <Characters>3603</Characters>
  <Application>Microsoft Office Word</Application>
  <DocSecurity>0</DocSecurity>
  <Lines>53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Bromley-Woods</dc:creator>
  <cp:keywords/>
  <dc:description/>
  <cp:lastModifiedBy>Rebecca Bromley-Woods</cp:lastModifiedBy>
  <cp:revision>6</cp:revision>
  <dcterms:created xsi:type="dcterms:W3CDTF">2026-06-24T09:27:00Z</dcterms:created>
  <dcterms:modified xsi:type="dcterms:W3CDTF">2026-07-16T13:59:00Z</dcterms:modified>
</cp:coreProperties>
</file>